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39" w:rsidRPr="003067F2" w:rsidRDefault="00ED0239" w:rsidP="00ED0239">
      <w:pPr>
        <w:jc w:val="center"/>
        <w:rPr>
          <w:rFonts w:ascii="Times New Roman" w:hAnsi="Times New Roman"/>
          <w:b/>
          <w:sz w:val="28"/>
          <w:szCs w:val="28"/>
        </w:rPr>
      </w:pPr>
      <w:r w:rsidRPr="003067F2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D0239" w:rsidRPr="003067F2" w:rsidRDefault="003067F2" w:rsidP="00ED0239">
      <w:pPr>
        <w:jc w:val="center"/>
        <w:rPr>
          <w:rFonts w:ascii="Times New Roman" w:hAnsi="Times New Roman"/>
          <w:b/>
          <w:sz w:val="28"/>
          <w:szCs w:val="28"/>
        </w:rPr>
      </w:pPr>
      <w:r w:rsidRPr="003067F2">
        <w:rPr>
          <w:rFonts w:ascii="Times New Roman" w:hAnsi="Times New Roman"/>
          <w:b/>
          <w:sz w:val="28"/>
          <w:szCs w:val="28"/>
        </w:rPr>
        <w:t xml:space="preserve">ПЕТРОВСКОГО </w:t>
      </w:r>
      <w:r w:rsidR="00ED0239" w:rsidRPr="003067F2">
        <w:rPr>
          <w:rFonts w:ascii="Times New Roman" w:hAnsi="Times New Roman"/>
          <w:b/>
          <w:sz w:val="28"/>
          <w:szCs w:val="28"/>
        </w:rPr>
        <w:t>СЕЛЬСОВЕТА</w:t>
      </w:r>
    </w:p>
    <w:p w:rsidR="00ED0239" w:rsidRPr="003067F2" w:rsidRDefault="00ED0239" w:rsidP="00ED0239">
      <w:pPr>
        <w:jc w:val="center"/>
        <w:rPr>
          <w:rFonts w:ascii="Times New Roman" w:hAnsi="Times New Roman"/>
          <w:b/>
          <w:sz w:val="28"/>
          <w:szCs w:val="28"/>
        </w:rPr>
      </w:pPr>
      <w:r w:rsidRPr="003067F2">
        <w:rPr>
          <w:rFonts w:ascii="Times New Roman" w:hAnsi="Times New Roman"/>
          <w:b/>
          <w:sz w:val="28"/>
          <w:szCs w:val="28"/>
        </w:rPr>
        <w:t>ЧЕРЕМИСИНОВСКОГО РАЙОНА</w:t>
      </w:r>
    </w:p>
    <w:p w:rsidR="00ED0239" w:rsidRPr="003067F2" w:rsidRDefault="00ED0239" w:rsidP="00ED0239">
      <w:pPr>
        <w:autoSpaceDN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067F2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D0239" w:rsidRPr="003067F2" w:rsidRDefault="00ED0239" w:rsidP="00ED0239">
      <w:pPr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ED0239" w:rsidRPr="003067F2" w:rsidRDefault="00ED0239" w:rsidP="00ED023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3067F2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ED0239" w:rsidRPr="003067F2" w:rsidRDefault="003067F2" w:rsidP="003067F2">
      <w:pPr>
        <w:rPr>
          <w:rFonts w:ascii="Times New Roman" w:hAnsi="Times New Roman"/>
          <w:b/>
          <w:sz w:val="28"/>
          <w:szCs w:val="28"/>
        </w:rPr>
      </w:pPr>
      <w:r w:rsidRPr="003067F2">
        <w:rPr>
          <w:rFonts w:ascii="Times New Roman" w:hAnsi="Times New Roman"/>
          <w:b/>
          <w:sz w:val="28"/>
          <w:szCs w:val="28"/>
        </w:rPr>
        <w:t>от 25.03.2020 года № 31.1</w:t>
      </w:r>
    </w:p>
    <w:p w:rsidR="00ED0239" w:rsidRPr="003067F2" w:rsidRDefault="00ED0239" w:rsidP="00ED02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239" w:rsidRPr="003067F2" w:rsidRDefault="00ED0239" w:rsidP="00A35023">
      <w:pPr>
        <w:shd w:val="clear" w:color="auto" w:fill="FFFFFF"/>
        <w:spacing w:line="200" w:lineRule="atLeast"/>
        <w:ind w:right="5386"/>
        <w:jc w:val="both"/>
        <w:textAlignment w:val="baseline"/>
        <w:rPr>
          <w:rFonts w:ascii="Times New Roman" w:eastAsia="Times New Roman" w:hAnsi="Times New Roman"/>
          <w:b/>
          <w:bCs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ED0239" w:rsidRPr="003067F2" w:rsidRDefault="00ED0239" w:rsidP="00A35023">
      <w:pPr>
        <w:shd w:val="clear" w:color="auto" w:fill="FFFFFF"/>
        <w:spacing w:line="200" w:lineRule="atLeast"/>
        <w:ind w:right="5386"/>
        <w:jc w:val="both"/>
        <w:textAlignment w:val="baseline"/>
        <w:rPr>
          <w:rFonts w:ascii="Times New Roman" w:eastAsia="Times New Roman" w:hAnsi="Times New Roman"/>
          <w:b/>
          <w:bCs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 xml:space="preserve"> мер ответственности</w:t>
      </w:r>
    </w:p>
    <w:p w:rsidR="00ED0239" w:rsidRPr="003067F2" w:rsidRDefault="00ED0239" w:rsidP="00ED0239">
      <w:pPr>
        <w:shd w:val="clear" w:color="auto" w:fill="FFFFFF"/>
        <w:spacing w:line="200" w:lineRule="atLeast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от 25 декабря 2008 года № 273-ФЗ «О противодействии коррупции»,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 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обязательствах имущественного характера, если искажение этих сведений является несущественным», </w:t>
      </w: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Уставом муниципального образования «</w:t>
      </w:r>
      <w:r w:rsid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 xml:space="preserve">Петровский </w:t>
      </w: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 xml:space="preserve">сельсовет», Собрание депутатов </w:t>
      </w:r>
      <w:r w:rsid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 xml:space="preserve"> Р</w:t>
      </w:r>
      <w:proofErr w:type="gramEnd"/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ешило: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1. Утвердить прилагаемый Порядок 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  <w:vertAlign w:val="superscript"/>
        </w:rPr>
        <w:t>3-1</w:t>
      </w: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 статьи 40 Федерального закона 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от 6 октября 2003 года № 131-ФЗ </w:t>
      </w: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«Об общих принципах организации местного самоуправления в Российской Федерации».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2. Опубликовать (обнародовать) настоящее решение на информационных стендах и на официальном сайте в 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информационно-телекоммуникационной сети «Интернет».</w:t>
      </w:r>
    </w:p>
    <w:p w:rsidR="00ED0239" w:rsidRPr="003067F2" w:rsidRDefault="00ED0239" w:rsidP="00A35023">
      <w:pPr>
        <w:shd w:val="clear" w:color="auto" w:fill="FFFFFF"/>
        <w:spacing w:line="200" w:lineRule="atLeast"/>
        <w:ind w:right="-737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lastRenderedPageBreak/>
        <w:t>Председатель Собрания депутатов</w:t>
      </w:r>
    </w:p>
    <w:p w:rsidR="00ED0239" w:rsidRP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="00ED0239" w:rsidRPr="003067F2">
        <w:rPr>
          <w:rFonts w:ascii="Times New Roman" w:eastAsia="Times New Roman" w:hAnsi="Times New Roman"/>
          <w:color w:val="555555"/>
          <w:sz w:val="28"/>
          <w:szCs w:val="28"/>
        </w:rPr>
        <w:t>сельсовета</w:t>
      </w: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                                                       </w:t>
      </w:r>
      <w:proofErr w:type="spellStart"/>
      <w:r w:rsidR="00A35023">
        <w:rPr>
          <w:rFonts w:ascii="Times New Roman" w:eastAsia="Times New Roman" w:hAnsi="Times New Roman"/>
          <w:color w:val="555555"/>
          <w:sz w:val="28"/>
          <w:szCs w:val="28"/>
        </w:rPr>
        <w:t>Л.Е</w:t>
      </w:r>
      <w:r w:rsidR="003067F2">
        <w:rPr>
          <w:rFonts w:ascii="Times New Roman" w:eastAsia="Times New Roman" w:hAnsi="Times New Roman"/>
          <w:color w:val="555555"/>
          <w:sz w:val="28"/>
          <w:szCs w:val="28"/>
        </w:rPr>
        <w:t>.Токмакова</w:t>
      </w:r>
      <w:proofErr w:type="spellEnd"/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Глава </w:t>
      </w:r>
      <w:r w:rsid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                                      </w:t>
      </w:r>
      <w:r w:rsid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          </w:t>
      </w:r>
      <w:proofErr w:type="spellStart"/>
      <w:r w:rsidR="003067F2">
        <w:rPr>
          <w:rFonts w:ascii="Times New Roman" w:eastAsia="Times New Roman" w:hAnsi="Times New Roman"/>
          <w:color w:val="555555"/>
          <w:sz w:val="28"/>
          <w:szCs w:val="28"/>
        </w:rPr>
        <w:t>А.В.Токмаков</w:t>
      </w:r>
      <w:proofErr w:type="spellEnd"/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A35023" w:rsidRDefault="00A35023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3067F2" w:rsidRPr="003067F2" w:rsidRDefault="003067F2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right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lastRenderedPageBreak/>
        <w:t>Утвержден</w:t>
      </w:r>
    </w:p>
    <w:p w:rsidR="00ED0239" w:rsidRPr="003067F2" w:rsidRDefault="00ED0239" w:rsidP="00ED0239">
      <w:pPr>
        <w:shd w:val="clear" w:color="auto" w:fill="FFFFFF"/>
        <w:spacing w:line="200" w:lineRule="atLeast"/>
        <w:jc w:val="right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решением Собрания депутатов</w:t>
      </w:r>
    </w:p>
    <w:p w:rsidR="00ED0239" w:rsidRPr="003067F2" w:rsidRDefault="003067F2" w:rsidP="00ED0239">
      <w:pPr>
        <w:shd w:val="clear" w:color="auto" w:fill="FFFFFF"/>
        <w:spacing w:line="200" w:lineRule="atLeast"/>
        <w:jc w:val="right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 xml:space="preserve">Петровского </w:t>
      </w:r>
      <w:r w:rsidR="00ED0239"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сельсовета</w:t>
      </w:r>
    </w:p>
    <w:p w:rsidR="00ED0239" w:rsidRPr="003067F2" w:rsidRDefault="00ED0239" w:rsidP="00ED0239">
      <w:pPr>
        <w:shd w:val="clear" w:color="auto" w:fill="FFFFFF"/>
        <w:spacing w:line="200" w:lineRule="atLeast"/>
        <w:jc w:val="right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</w:p>
    <w:p w:rsidR="00ED0239" w:rsidRPr="003067F2" w:rsidRDefault="003067F2" w:rsidP="00ED0239">
      <w:pPr>
        <w:shd w:val="clear" w:color="auto" w:fill="FFFFFF"/>
        <w:spacing w:line="200" w:lineRule="atLeast"/>
        <w:jc w:val="right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  <w:t>От 25.03.2020г. №31.11</w:t>
      </w:r>
    </w:p>
    <w:p w:rsidR="00ED0239" w:rsidRPr="003067F2" w:rsidRDefault="00ED0239" w:rsidP="00ED0239">
      <w:pPr>
        <w:shd w:val="clear" w:color="auto" w:fill="FFFFFF"/>
        <w:spacing w:line="200" w:lineRule="atLeast"/>
        <w:jc w:val="right"/>
        <w:textAlignment w:val="baseline"/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Порядок</w:t>
      </w: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A35023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 xml:space="preserve"> </w:t>
      </w: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мер ответственности</w:t>
      </w: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1. Общие положения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1. </w:t>
      </w: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, </w:t>
      </w: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r w:rsid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Петровский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сельсовет»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района.</w:t>
      </w:r>
    </w:p>
    <w:p w:rsidR="00ED0239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1.2. </w:t>
      </w: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3067F2">
        <w:rPr>
          <w:rFonts w:ascii="Times New Roman" w:eastAsia="Times New Roman" w:hAnsi="Times New Roman"/>
          <w:color w:val="555555"/>
          <w:sz w:val="28"/>
          <w:szCs w:val="28"/>
          <w:bdr w:val="none" w:sz="0" w:space="0" w:color="auto" w:frame="1"/>
          <w:vertAlign w:val="superscript"/>
        </w:rPr>
        <w:t>3-1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 статьи 40 Федерального закона № 131-ФЗ (далее – меры ответственности).</w:t>
      </w:r>
    </w:p>
    <w:p w:rsidR="003067F2" w:rsidRDefault="003067F2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A35023" w:rsidRPr="003067F2" w:rsidRDefault="00A35023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lastRenderedPageBreak/>
        <w:t>2. Рассмотрение поступившего заявления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r w:rsid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2.3.Собрание депутатов </w:t>
      </w:r>
      <w:r w:rsid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proofErr w:type="gram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местного самоуправления, — не позднее чем через три месяца со дня поступления в представительный орган местного самоуправления данного заявления.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2.4. В случае рассмотрения Собранием депутатов </w:t>
      </w:r>
      <w:r w:rsid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заявления, поступившего в отношении депутата Собрания депутатов </w:t>
      </w:r>
      <w:r w:rsid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r w:rsidR="00A35023"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а) давать пояснения в письменной и устной форме;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2.6. На заседании при рассмотрении поступившего заявления и принятии решения Собрание депутатов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района: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lastRenderedPageBreak/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 рассматривает вопрос с учетом поступившего заявления.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2.7. Собрание депутатов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2.8. По результатам заседания Собрания депутатов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 секретарь заседания оформляет протокол заседания в соответствии с регламентом Собрания депутатов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>расходах</w:t>
      </w:r>
      <w:proofErr w:type="gramStart"/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,</w:t>
      </w:r>
      <w:proofErr w:type="gram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об имуществе и обязательствах имущественного характера, а также сведений о доходах, расходах, об имуществе и обязательствах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имущественного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характера своих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>,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3. Принятие решения о применении к депутату, выборному</w:t>
      </w: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должностному лицу местного самоуправления мер</w:t>
      </w: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ответственности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3.1. </w:t>
      </w:r>
      <w:proofErr w:type="gram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На основании протокола заседания, указанного в пункте 2.9 настоящего Порядка Собрание депутатов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</w:t>
      </w:r>
      <w:r w:rsidR="0050291C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области.</w:t>
      </w:r>
      <w:proofErr w:type="gramEnd"/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3.2. Решение о применении мер ответственности принимается отдельно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lastRenderedPageBreak/>
        <w:t>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а) фамилию, имя, отчество (последнее — при наличии);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б) должность;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г) принятая мера ответственности с обоснованием ее применения;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д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) срок действия меры ответственности (при наличии).</w:t>
      </w:r>
    </w:p>
    <w:p w:rsidR="00ED0239" w:rsidRPr="003067F2" w:rsidRDefault="00ED0239" w:rsidP="00ED0239">
      <w:pPr>
        <w:shd w:val="clear" w:color="auto" w:fill="FFFFFF"/>
        <w:spacing w:line="200" w:lineRule="atLeast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3.3. Решение о применении меры ответственности подписывается председателем (лицом, председательствующим на заседании) Собрания депутатов </w:t>
      </w:r>
      <w:r w:rsidR="00A35023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области.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3.4. В случае принятия решения о применении мер ответственности к председателю Собрания депутатов </w:t>
      </w:r>
      <w:r w:rsidR="00A35023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 данное решение подписывается председательствующим на заседании Собрания депутатов </w:t>
      </w:r>
      <w:r w:rsidR="00A35023">
        <w:rPr>
          <w:rFonts w:ascii="Times New Roman" w:eastAsia="Times New Roman" w:hAnsi="Times New Roman"/>
          <w:color w:val="555555"/>
          <w:sz w:val="28"/>
          <w:szCs w:val="28"/>
        </w:rPr>
        <w:t xml:space="preserve">Петровского </w:t>
      </w: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сельсовета </w:t>
      </w:r>
      <w:proofErr w:type="spellStart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Черемисиновского</w:t>
      </w:r>
      <w:proofErr w:type="spellEnd"/>
      <w:r w:rsidRPr="003067F2">
        <w:rPr>
          <w:rFonts w:ascii="Times New Roman" w:eastAsia="Times New Roman" w:hAnsi="Times New Roman"/>
          <w:color w:val="555555"/>
          <w:sz w:val="28"/>
          <w:szCs w:val="28"/>
        </w:rPr>
        <w:t xml:space="preserve"> района Курской области.</w:t>
      </w: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555555"/>
          <w:sz w:val="28"/>
          <w:szCs w:val="28"/>
        </w:rPr>
      </w:pPr>
    </w:p>
    <w:p w:rsidR="00ED0239" w:rsidRPr="003067F2" w:rsidRDefault="00ED0239" w:rsidP="00ED0239">
      <w:pPr>
        <w:shd w:val="clear" w:color="auto" w:fill="FFFFFF"/>
        <w:spacing w:line="2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b/>
          <w:bCs/>
          <w:color w:val="555555"/>
          <w:sz w:val="28"/>
          <w:szCs w:val="28"/>
        </w:rPr>
        <w:t>4. Заключительные положения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4.1. Решение о применении мер ответственности в течение пяти рабочих дней со дня его подписания: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направляется Губернатору Курской области;</w:t>
      </w:r>
    </w:p>
    <w:p w:rsidR="00ED0239" w:rsidRPr="003067F2" w:rsidRDefault="00ED0239" w:rsidP="00ED0239">
      <w:pPr>
        <w:shd w:val="clear" w:color="auto" w:fill="FFFFFF"/>
        <w:spacing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ED0239" w:rsidRPr="003067F2" w:rsidRDefault="00ED0239" w:rsidP="00ED0239">
      <w:pPr>
        <w:shd w:val="clear" w:color="auto" w:fill="FFFFFF"/>
        <w:spacing w:after="150" w:line="200" w:lineRule="atLeast"/>
        <w:ind w:firstLine="709"/>
        <w:jc w:val="both"/>
        <w:textAlignment w:val="baseline"/>
        <w:rPr>
          <w:rFonts w:ascii="Times New Roman" w:eastAsia="Times New Roman" w:hAnsi="Times New Roman"/>
          <w:color w:val="555555"/>
          <w:sz w:val="28"/>
          <w:szCs w:val="28"/>
        </w:rPr>
      </w:pPr>
      <w:r w:rsidRPr="003067F2">
        <w:rPr>
          <w:rFonts w:ascii="Times New Roman" w:eastAsia="Times New Roman" w:hAnsi="Times New Roman"/>
          <w:color w:val="555555"/>
          <w:sz w:val="28"/>
          <w:szCs w:val="28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ED0239" w:rsidRPr="003067F2" w:rsidRDefault="00ED0239" w:rsidP="00ED0239">
      <w:pPr>
        <w:jc w:val="both"/>
        <w:rPr>
          <w:rFonts w:ascii="Times New Roman" w:hAnsi="Times New Roman"/>
          <w:sz w:val="28"/>
          <w:szCs w:val="28"/>
        </w:rPr>
      </w:pPr>
    </w:p>
    <w:p w:rsidR="00ED0239" w:rsidRPr="003067F2" w:rsidRDefault="00ED0239" w:rsidP="00ED0239">
      <w:pPr>
        <w:rPr>
          <w:rFonts w:ascii="Times New Roman" w:hAnsi="Times New Roman"/>
          <w:sz w:val="28"/>
          <w:szCs w:val="28"/>
        </w:rPr>
      </w:pPr>
    </w:p>
    <w:p w:rsidR="00DA358E" w:rsidRPr="003067F2" w:rsidRDefault="00DA358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A358E" w:rsidRPr="003067F2" w:rsidSect="0093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7FD"/>
    <w:rsid w:val="002341F9"/>
    <w:rsid w:val="003067F2"/>
    <w:rsid w:val="0050291C"/>
    <w:rsid w:val="006447FD"/>
    <w:rsid w:val="00937AE4"/>
    <w:rsid w:val="00A35023"/>
    <w:rsid w:val="00DA358E"/>
    <w:rsid w:val="00ED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0940-F56A-489A-B073-008FE231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zampetrovo</cp:lastModifiedBy>
  <cp:revision>5</cp:revision>
  <dcterms:created xsi:type="dcterms:W3CDTF">2020-03-24T13:50:00Z</dcterms:created>
  <dcterms:modified xsi:type="dcterms:W3CDTF">2020-03-25T08:24:00Z</dcterms:modified>
</cp:coreProperties>
</file>