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C9D" w:rsidRDefault="00B66C9D" w:rsidP="00B66C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B66C9D" w:rsidRDefault="00B66C9D" w:rsidP="00B66C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ПЕТРОВСКОГО  СЕЛЬСОВЕТА</w:t>
      </w:r>
    </w:p>
    <w:p w:rsidR="00B66C9D" w:rsidRDefault="00B66C9D" w:rsidP="00B66C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ЧЕРЕМИСИНОВСКОГО РАЙОНА КУРСКОЙ ОБЛАСТИ</w:t>
      </w:r>
    </w:p>
    <w:p w:rsidR="00B66C9D" w:rsidRDefault="00B66C9D" w:rsidP="00B66C9D">
      <w:pPr>
        <w:jc w:val="center"/>
      </w:pPr>
    </w:p>
    <w:p w:rsidR="00B66C9D" w:rsidRDefault="00B66C9D" w:rsidP="00B66C9D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B66C9D" w:rsidRDefault="00B66C9D" w:rsidP="00B66C9D">
      <w:pPr>
        <w:ind w:firstLine="660"/>
        <w:jc w:val="both"/>
      </w:pPr>
    </w:p>
    <w:p w:rsidR="00B66C9D" w:rsidRDefault="00B66C9D" w:rsidP="00B66C9D">
      <w:pPr>
        <w:jc w:val="both"/>
      </w:pPr>
      <w:r>
        <w:t>от 27.06.2015 г. № 26.2</w:t>
      </w:r>
    </w:p>
    <w:p w:rsidR="00107C6F" w:rsidRPr="001E34DB" w:rsidRDefault="00107C6F" w:rsidP="00107C6F">
      <w:pPr>
        <w:autoSpaceDE w:val="0"/>
        <w:jc w:val="center"/>
        <w:rPr>
          <w:bCs/>
        </w:rPr>
      </w:pPr>
    </w:p>
    <w:p w:rsidR="00107C6F" w:rsidRPr="001E34DB" w:rsidRDefault="00B66C9D" w:rsidP="00107C6F">
      <w:pPr>
        <w:autoSpaceDE w:val="0"/>
        <w:jc w:val="both"/>
        <w:rPr>
          <w:color w:val="000000"/>
        </w:rPr>
      </w:pPr>
      <w:r>
        <w:rPr>
          <w:bCs/>
          <w:color w:val="000000"/>
          <w:u w:val="single"/>
        </w:rPr>
        <w:t xml:space="preserve">  </w:t>
      </w:r>
    </w:p>
    <w:p w:rsidR="00107C6F" w:rsidRPr="001E34DB" w:rsidRDefault="00107C6F" w:rsidP="00107C6F">
      <w:pPr>
        <w:autoSpaceDE w:val="0"/>
        <w:ind w:right="2515"/>
        <w:jc w:val="both"/>
        <w:rPr>
          <w:color w:val="000000"/>
        </w:rPr>
      </w:pPr>
      <w:r w:rsidRPr="001E34DB">
        <w:rPr>
          <w:color w:val="000000"/>
        </w:rPr>
        <w:t>Об утверждении Положения о порядке присвоения наименований улицам, установления нумерации домов, зданий, сооружений и установки указателей с наименованием улиц и номерами дом</w:t>
      </w:r>
      <w:r>
        <w:rPr>
          <w:color w:val="000000"/>
        </w:rPr>
        <w:t>ов на территории муниципального образования «</w:t>
      </w:r>
      <w:r w:rsidR="00B66C9D">
        <w:rPr>
          <w:color w:val="000000"/>
        </w:rPr>
        <w:t>Петровский</w:t>
      </w:r>
      <w:r>
        <w:rPr>
          <w:color w:val="000000"/>
        </w:rPr>
        <w:t xml:space="preserve"> сельсовет»</w:t>
      </w:r>
      <w:r w:rsidRPr="001E34DB">
        <w:rPr>
          <w:color w:val="000000"/>
        </w:rPr>
        <w:t xml:space="preserve"> </w:t>
      </w:r>
      <w:proofErr w:type="spellStart"/>
      <w:r w:rsidRPr="001E34DB">
        <w:rPr>
          <w:color w:val="000000"/>
        </w:rPr>
        <w:t>Черемисиновского</w:t>
      </w:r>
      <w:proofErr w:type="spellEnd"/>
      <w:r w:rsidRPr="001E34DB">
        <w:rPr>
          <w:color w:val="000000"/>
        </w:rPr>
        <w:t xml:space="preserve"> района</w:t>
      </w:r>
      <w:r>
        <w:rPr>
          <w:color w:val="000000"/>
        </w:rPr>
        <w:t xml:space="preserve"> Курской области</w:t>
      </w:r>
    </w:p>
    <w:p w:rsidR="00107C6F" w:rsidRPr="001E34DB" w:rsidRDefault="00107C6F" w:rsidP="00107C6F">
      <w:pPr>
        <w:autoSpaceDE w:val="0"/>
        <w:jc w:val="both"/>
        <w:rPr>
          <w:color w:val="000000"/>
        </w:rPr>
      </w:pPr>
    </w:p>
    <w:p w:rsidR="00107C6F" w:rsidRDefault="00107C6F" w:rsidP="00107C6F">
      <w:pPr>
        <w:autoSpaceDE w:val="0"/>
        <w:jc w:val="both"/>
        <w:rPr>
          <w:color w:val="000000"/>
        </w:rPr>
      </w:pPr>
    </w:p>
    <w:p w:rsidR="00107C6F" w:rsidRDefault="00107C6F" w:rsidP="00107C6F">
      <w:pPr>
        <w:autoSpaceDE w:val="0"/>
        <w:jc w:val="both"/>
        <w:rPr>
          <w:color w:val="000000"/>
        </w:rPr>
      </w:pPr>
    </w:p>
    <w:p w:rsidR="00107C6F" w:rsidRDefault="00107C6F" w:rsidP="00107C6F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В соответствии с Федеральным законом от 06.10. 2003 № 131- ФЗ «Об общих принципах организации местного самоуправления в Российской Федерации», Уставом муниципального образования «</w:t>
      </w:r>
      <w:r w:rsidR="00B66C9D">
        <w:rPr>
          <w:color w:val="000000"/>
        </w:rPr>
        <w:t>Петровский</w:t>
      </w:r>
      <w:r>
        <w:rPr>
          <w:color w:val="000000"/>
        </w:rPr>
        <w:t xml:space="preserve"> сельсовет» </w:t>
      </w:r>
      <w:proofErr w:type="spellStart"/>
      <w:r>
        <w:rPr>
          <w:color w:val="000000"/>
        </w:rPr>
        <w:t>Черемисиновского</w:t>
      </w:r>
      <w:proofErr w:type="spellEnd"/>
      <w:r>
        <w:rPr>
          <w:color w:val="000000"/>
        </w:rPr>
        <w:t xml:space="preserve"> района, Собрание депутатов </w:t>
      </w:r>
      <w:r w:rsidR="00B66C9D">
        <w:rPr>
          <w:color w:val="000000"/>
        </w:rPr>
        <w:t>Петровского</w:t>
      </w:r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Черемисиновского</w:t>
      </w:r>
      <w:proofErr w:type="spellEnd"/>
      <w:r>
        <w:rPr>
          <w:color w:val="000000"/>
        </w:rPr>
        <w:t xml:space="preserve"> района Курской области РЕШИЛО:</w:t>
      </w:r>
    </w:p>
    <w:p w:rsidR="00107C6F" w:rsidRDefault="00107C6F" w:rsidP="00107C6F"/>
    <w:p w:rsidR="00107C6F" w:rsidRPr="00F02A28" w:rsidRDefault="00107C6F" w:rsidP="00107C6F">
      <w:r>
        <w:t>1. Утвердить Положение о порядке присвоения наименований улицам, установления нумерации домов, зданий, сооружений и установки указателей с наименованием улиц и номерами домов на территории муниципального образования «</w:t>
      </w:r>
      <w:r w:rsidR="00B66C9D">
        <w:t>Петровский</w:t>
      </w:r>
      <w:r>
        <w:t xml:space="preserve"> сельсовет»</w:t>
      </w:r>
      <w:r w:rsidRPr="001E34DB">
        <w:t xml:space="preserve"> </w:t>
      </w:r>
      <w:proofErr w:type="spellStart"/>
      <w:r w:rsidRPr="001E34DB">
        <w:t>Черемисиновского</w:t>
      </w:r>
      <w:proofErr w:type="spellEnd"/>
      <w:r w:rsidRPr="001E34DB">
        <w:t xml:space="preserve"> района</w:t>
      </w:r>
      <w:r>
        <w:t xml:space="preserve"> Курской области  (прилагается).</w:t>
      </w:r>
    </w:p>
    <w:p w:rsidR="00107C6F" w:rsidRDefault="00107C6F" w:rsidP="00107C6F">
      <w:pPr>
        <w:autoSpaceDE w:val="0"/>
        <w:jc w:val="both"/>
      </w:pPr>
    </w:p>
    <w:p w:rsidR="00107C6F" w:rsidRDefault="00107C6F" w:rsidP="00107C6F">
      <w:pPr>
        <w:autoSpaceDE w:val="0"/>
        <w:jc w:val="both"/>
      </w:pPr>
      <w:r>
        <w:rPr>
          <w:color w:val="000000"/>
        </w:rPr>
        <w:t xml:space="preserve">2.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решения возложить на заместителя главы </w:t>
      </w:r>
      <w:r w:rsidR="00B66C9D">
        <w:rPr>
          <w:color w:val="000000"/>
        </w:rPr>
        <w:t>Петровского</w:t>
      </w:r>
      <w:r>
        <w:rPr>
          <w:color w:val="000000"/>
        </w:rPr>
        <w:t xml:space="preserve"> сельсовета.</w:t>
      </w:r>
    </w:p>
    <w:p w:rsidR="00107C6F" w:rsidRDefault="00107C6F" w:rsidP="00107C6F">
      <w:pPr>
        <w:autoSpaceDE w:val="0"/>
        <w:jc w:val="both"/>
      </w:pPr>
    </w:p>
    <w:p w:rsidR="00107C6F" w:rsidRDefault="00107C6F" w:rsidP="00107C6F">
      <w:pPr>
        <w:autoSpaceDE w:val="0"/>
        <w:jc w:val="both"/>
      </w:pPr>
      <w:r>
        <w:rPr>
          <w:color w:val="000000"/>
        </w:rPr>
        <w:t>3. Настоящее решение вступает в силу со дня его подписания и подлежит обнародованию.</w:t>
      </w:r>
    </w:p>
    <w:p w:rsidR="00107C6F" w:rsidRDefault="00107C6F" w:rsidP="00107C6F">
      <w:pPr>
        <w:autoSpaceDE w:val="0"/>
        <w:jc w:val="both"/>
        <w:rPr>
          <w:color w:val="000000"/>
        </w:rPr>
      </w:pPr>
    </w:p>
    <w:p w:rsidR="00107C6F" w:rsidRDefault="00107C6F" w:rsidP="00107C6F">
      <w:pPr>
        <w:autoSpaceDE w:val="0"/>
        <w:jc w:val="both"/>
        <w:rPr>
          <w:color w:val="000000"/>
        </w:rPr>
      </w:pPr>
    </w:p>
    <w:p w:rsidR="00107C6F" w:rsidRDefault="00107C6F" w:rsidP="00107C6F">
      <w:pPr>
        <w:autoSpaceDE w:val="0"/>
        <w:jc w:val="both"/>
        <w:rPr>
          <w:b/>
          <w:bCs/>
        </w:rPr>
      </w:pPr>
    </w:p>
    <w:p w:rsidR="00107C6F" w:rsidRDefault="00107C6F" w:rsidP="00107C6F">
      <w:pPr>
        <w:autoSpaceDE w:val="0"/>
        <w:jc w:val="both"/>
        <w:rPr>
          <w:b/>
          <w:bCs/>
        </w:rPr>
      </w:pPr>
    </w:p>
    <w:p w:rsidR="00107C6F" w:rsidRDefault="00107C6F" w:rsidP="00107C6F">
      <w:pPr>
        <w:autoSpaceDE w:val="0"/>
        <w:jc w:val="both"/>
        <w:rPr>
          <w:b/>
          <w:bCs/>
        </w:rPr>
      </w:pPr>
    </w:p>
    <w:p w:rsidR="00107C6F" w:rsidRDefault="00107C6F" w:rsidP="00107C6F">
      <w:pPr>
        <w:autoSpaceDE w:val="0"/>
        <w:jc w:val="both"/>
        <w:rPr>
          <w:b/>
          <w:bCs/>
        </w:rPr>
      </w:pPr>
    </w:p>
    <w:p w:rsidR="00107C6F" w:rsidRDefault="00107C6F" w:rsidP="00107C6F">
      <w:pPr>
        <w:autoSpaceDE w:val="0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</w:t>
      </w:r>
      <w:r w:rsidRPr="001E34DB">
        <w:rPr>
          <w:bCs/>
          <w:color w:val="000000"/>
        </w:rPr>
        <w:t xml:space="preserve">Глава </w:t>
      </w:r>
      <w:r w:rsidR="00B66C9D">
        <w:rPr>
          <w:bCs/>
          <w:color w:val="000000"/>
        </w:rPr>
        <w:t>Петровского</w:t>
      </w:r>
      <w:r w:rsidRPr="001E34DB">
        <w:rPr>
          <w:bCs/>
          <w:color w:val="000000"/>
        </w:rPr>
        <w:t xml:space="preserve"> сель</w:t>
      </w:r>
      <w:r>
        <w:rPr>
          <w:bCs/>
          <w:color w:val="000000"/>
        </w:rPr>
        <w:t>совета</w:t>
      </w:r>
      <w:r w:rsidRPr="001E34DB">
        <w:rPr>
          <w:bCs/>
          <w:color w:val="000000"/>
        </w:rPr>
        <w:t xml:space="preserve">                      </w:t>
      </w:r>
    </w:p>
    <w:p w:rsidR="00107C6F" w:rsidRPr="001E34DB" w:rsidRDefault="00107C6F" w:rsidP="00107C6F">
      <w:pPr>
        <w:autoSpaceDE w:val="0"/>
        <w:jc w:val="both"/>
        <w:rPr>
          <w:bCs/>
          <w:i/>
          <w:iCs/>
          <w:color w:val="000000"/>
        </w:rPr>
      </w:pPr>
      <w:r>
        <w:rPr>
          <w:bCs/>
          <w:color w:val="000000"/>
        </w:rPr>
        <w:t xml:space="preserve">               </w:t>
      </w:r>
      <w:proofErr w:type="spellStart"/>
      <w:r>
        <w:rPr>
          <w:bCs/>
          <w:color w:val="000000"/>
        </w:rPr>
        <w:t>Черемисиновского</w:t>
      </w:r>
      <w:proofErr w:type="spellEnd"/>
      <w:r>
        <w:rPr>
          <w:bCs/>
          <w:color w:val="000000"/>
        </w:rPr>
        <w:t xml:space="preserve"> района                                   </w:t>
      </w:r>
      <w:r w:rsidRPr="001E34DB">
        <w:rPr>
          <w:bCs/>
          <w:color w:val="000000"/>
        </w:rPr>
        <w:t xml:space="preserve">      </w:t>
      </w:r>
      <w:proofErr w:type="spellStart"/>
      <w:r w:rsidR="00B66C9D">
        <w:rPr>
          <w:bCs/>
          <w:color w:val="000000"/>
        </w:rPr>
        <w:t>А</w:t>
      </w:r>
      <w:r w:rsidRPr="001E34DB">
        <w:rPr>
          <w:bCs/>
          <w:color w:val="000000"/>
        </w:rPr>
        <w:t>.А.</w:t>
      </w:r>
      <w:r w:rsidR="00B66C9D">
        <w:rPr>
          <w:bCs/>
          <w:color w:val="000000"/>
        </w:rPr>
        <w:t>Руденский</w:t>
      </w:r>
      <w:r w:rsidRPr="001E34DB">
        <w:rPr>
          <w:bCs/>
          <w:i/>
          <w:iCs/>
          <w:color w:val="FFFFFF"/>
        </w:rPr>
        <w:t>ьный</w:t>
      </w:r>
      <w:proofErr w:type="spellEnd"/>
      <w:r w:rsidRPr="001E34DB">
        <w:rPr>
          <w:bCs/>
          <w:i/>
          <w:iCs/>
          <w:color w:val="FFFFFF"/>
        </w:rPr>
        <w:t xml:space="preserve"> вестник </w:t>
      </w:r>
    </w:p>
    <w:p w:rsidR="00107C6F" w:rsidRPr="001E34DB" w:rsidRDefault="00107C6F" w:rsidP="00107C6F">
      <w:pPr>
        <w:autoSpaceDE w:val="0"/>
        <w:jc w:val="both"/>
        <w:rPr>
          <w:bCs/>
          <w:i/>
          <w:iCs/>
          <w:color w:val="000000"/>
        </w:rPr>
      </w:pPr>
    </w:p>
    <w:p w:rsidR="00107C6F" w:rsidRDefault="00107C6F" w:rsidP="00107C6F">
      <w:pPr>
        <w:autoSpaceDE w:val="0"/>
        <w:jc w:val="both"/>
        <w:rPr>
          <w:b/>
          <w:bCs/>
          <w:i/>
          <w:iCs/>
          <w:color w:val="000000"/>
        </w:rPr>
      </w:pPr>
    </w:p>
    <w:p w:rsidR="00107C6F" w:rsidRDefault="00107C6F" w:rsidP="00107C6F">
      <w:pPr>
        <w:autoSpaceDE w:val="0"/>
        <w:jc w:val="both"/>
        <w:rPr>
          <w:b/>
          <w:bCs/>
          <w:i/>
          <w:iCs/>
          <w:color w:val="000000"/>
        </w:rPr>
      </w:pPr>
    </w:p>
    <w:p w:rsidR="00107C6F" w:rsidRDefault="00107C6F" w:rsidP="00107C6F">
      <w:pPr>
        <w:pStyle w:val="ConsPlusNormal"/>
        <w:pageBreakBefore/>
        <w:ind w:left="4956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lastRenderedPageBreak/>
        <w:t>Приложение</w:t>
      </w:r>
    </w:p>
    <w:p w:rsidR="00107C6F" w:rsidRDefault="00107C6F" w:rsidP="00107C6F">
      <w:pPr>
        <w:pStyle w:val="ConsPlusNormal"/>
        <w:ind w:left="4956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к решению Собрания депутатов</w:t>
      </w:r>
    </w:p>
    <w:p w:rsidR="00107C6F" w:rsidRDefault="00B66C9D" w:rsidP="00107C6F">
      <w:pPr>
        <w:pStyle w:val="ConsPlusNormal"/>
        <w:ind w:left="4956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Петровского</w:t>
      </w:r>
      <w:r w:rsidR="00107C6F">
        <w:rPr>
          <w:rFonts w:ascii="Times New Roman" w:hAnsi="Times New Roman" w:cs="Arial"/>
          <w:sz w:val="24"/>
          <w:szCs w:val="24"/>
        </w:rPr>
        <w:t xml:space="preserve"> сельсовета</w:t>
      </w:r>
    </w:p>
    <w:p w:rsidR="00107C6F" w:rsidRPr="00F02A28" w:rsidRDefault="00107C6F" w:rsidP="00107C6F">
      <w:pPr>
        <w:pStyle w:val="ConsPlusNormal"/>
        <w:ind w:left="4956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от </w:t>
      </w:r>
      <w:r w:rsidR="00B66C9D" w:rsidRPr="00B66C9D">
        <w:rPr>
          <w:rFonts w:ascii="Times New Roman" w:hAnsi="Times New Roman"/>
          <w:sz w:val="24"/>
          <w:szCs w:val="24"/>
        </w:rPr>
        <w:t>27.06.2015 г. № 26.2</w:t>
      </w:r>
    </w:p>
    <w:p w:rsidR="00107C6F" w:rsidRDefault="00107C6F" w:rsidP="00107C6F">
      <w:pPr>
        <w:pStyle w:val="ConsPlusNormal"/>
        <w:ind w:left="3540"/>
        <w:rPr>
          <w:rFonts w:ascii="Times New Roman" w:hAnsi="Times New Roman" w:cs="Arial"/>
          <w:sz w:val="28"/>
          <w:szCs w:val="28"/>
        </w:rPr>
      </w:pPr>
    </w:p>
    <w:p w:rsidR="00107C6F" w:rsidRDefault="00107C6F" w:rsidP="00107C6F">
      <w:pPr>
        <w:pStyle w:val="ConsPlusTitle"/>
        <w:rPr>
          <w:rFonts w:ascii="Times New Roman" w:hAnsi="Times New Roman"/>
          <w:sz w:val="28"/>
          <w:szCs w:val="28"/>
        </w:rPr>
      </w:pPr>
    </w:p>
    <w:p w:rsidR="00107C6F" w:rsidRPr="00F02A28" w:rsidRDefault="00107C6F" w:rsidP="00107C6F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107C6F" w:rsidRPr="00F02A28" w:rsidRDefault="00107C6F" w:rsidP="00107C6F">
      <w:pPr>
        <w:jc w:val="center"/>
        <w:rPr>
          <w:b/>
          <w:bCs/>
          <w:color w:val="333333"/>
          <w:sz w:val="28"/>
          <w:szCs w:val="28"/>
        </w:rPr>
      </w:pPr>
      <w:r w:rsidRPr="00F02A28">
        <w:rPr>
          <w:b/>
          <w:bCs/>
          <w:color w:val="333333"/>
          <w:sz w:val="28"/>
          <w:szCs w:val="28"/>
        </w:rPr>
        <w:t xml:space="preserve">Положение о порядке присвоения (изменения) </w:t>
      </w:r>
    </w:p>
    <w:p w:rsidR="00107C6F" w:rsidRPr="00F02A28" w:rsidRDefault="00107C6F" w:rsidP="00107C6F">
      <w:pPr>
        <w:jc w:val="center"/>
        <w:rPr>
          <w:b/>
          <w:bCs/>
          <w:color w:val="333333"/>
          <w:sz w:val="28"/>
          <w:szCs w:val="28"/>
        </w:rPr>
      </w:pPr>
      <w:r w:rsidRPr="00F02A28">
        <w:rPr>
          <w:b/>
          <w:bCs/>
          <w:color w:val="333333"/>
          <w:sz w:val="28"/>
          <w:szCs w:val="28"/>
        </w:rPr>
        <w:t xml:space="preserve">наименований улицам, площадям, иным составным </w:t>
      </w:r>
    </w:p>
    <w:p w:rsidR="00107C6F" w:rsidRPr="00F02A28" w:rsidRDefault="00107C6F" w:rsidP="00107C6F">
      <w:pPr>
        <w:jc w:val="center"/>
        <w:rPr>
          <w:b/>
          <w:bCs/>
          <w:color w:val="333333"/>
          <w:sz w:val="28"/>
          <w:szCs w:val="28"/>
        </w:rPr>
      </w:pPr>
      <w:r w:rsidRPr="00F02A28">
        <w:rPr>
          <w:b/>
          <w:bCs/>
          <w:color w:val="333333"/>
          <w:sz w:val="28"/>
          <w:szCs w:val="28"/>
        </w:rPr>
        <w:t xml:space="preserve">частям населенных пунктов, установление нумерации </w:t>
      </w:r>
    </w:p>
    <w:p w:rsidR="00107C6F" w:rsidRPr="00F02A28" w:rsidRDefault="00107C6F" w:rsidP="00107C6F">
      <w:pPr>
        <w:jc w:val="center"/>
        <w:rPr>
          <w:b/>
          <w:bCs/>
          <w:color w:val="333333"/>
          <w:sz w:val="28"/>
          <w:szCs w:val="28"/>
        </w:rPr>
      </w:pPr>
      <w:r w:rsidRPr="00F02A28">
        <w:rPr>
          <w:b/>
          <w:bCs/>
          <w:color w:val="333333"/>
          <w:sz w:val="28"/>
          <w:szCs w:val="28"/>
        </w:rPr>
        <w:t xml:space="preserve">домов и установки указателей наименования улиц и номеров </w:t>
      </w:r>
    </w:p>
    <w:p w:rsidR="00107C6F" w:rsidRPr="00F02A28" w:rsidRDefault="00107C6F" w:rsidP="00107C6F">
      <w:pPr>
        <w:jc w:val="center"/>
        <w:rPr>
          <w:b/>
          <w:sz w:val="28"/>
          <w:szCs w:val="28"/>
        </w:rPr>
      </w:pPr>
      <w:r w:rsidRPr="00F02A28">
        <w:rPr>
          <w:b/>
          <w:bCs/>
          <w:color w:val="333333"/>
          <w:sz w:val="28"/>
          <w:szCs w:val="28"/>
        </w:rPr>
        <w:t>домов в населенных пунктах</w:t>
      </w:r>
      <w:r w:rsidRPr="00F02A28">
        <w:rPr>
          <w:b/>
          <w:sz w:val="28"/>
          <w:szCs w:val="28"/>
        </w:rPr>
        <w:t xml:space="preserve"> муниципального образования «</w:t>
      </w:r>
      <w:r w:rsidR="00B66C9D">
        <w:rPr>
          <w:b/>
          <w:sz w:val="28"/>
          <w:szCs w:val="28"/>
        </w:rPr>
        <w:t>Петровский</w:t>
      </w:r>
      <w:r w:rsidRPr="00F02A28">
        <w:rPr>
          <w:b/>
          <w:sz w:val="28"/>
          <w:szCs w:val="28"/>
        </w:rPr>
        <w:t xml:space="preserve"> сельсовет» </w:t>
      </w:r>
      <w:proofErr w:type="spellStart"/>
      <w:r w:rsidRPr="00F02A28">
        <w:rPr>
          <w:b/>
          <w:sz w:val="28"/>
          <w:szCs w:val="28"/>
        </w:rPr>
        <w:t>Черемисиновского</w:t>
      </w:r>
      <w:proofErr w:type="spellEnd"/>
      <w:r w:rsidRPr="00F02A28">
        <w:rPr>
          <w:b/>
          <w:sz w:val="28"/>
          <w:szCs w:val="28"/>
        </w:rPr>
        <w:t xml:space="preserve"> района Курской области  </w:t>
      </w:r>
    </w:p>
    <w:p w:rsidR="00107C6F" w:rsidRPr="00F02A28" w:rsidRDefault="00107C6F" w:rsidP="00107C6F">
      <w:pPr>
        <w:jc w:val="center"/>
        <w:rPr>
          <w:b/>
          <w:bCs/>
          <w:color w:val="333333"/>
          <w:sz w:val="28"/>
          <w:szCs w:val="28"/>
        </w:rPr>
      </w:pPr>
    </w:p>
    <w:p w:rsidR="00107C6F" w:rsidRPr="00F02A28" w:rsidRDefault="00107C6F" w:rsidP="00107C6F">
      <w:pPr>
        <w:jc w:val="center"/>
        <w:rPr>
          <w:b/>
          <w:sz w:val="28"/>
          <w:szCs w:val="28"/>
        </w:rPr>
      </w:pPr>
      <w:r w:rsidRPr="00F02A28">
        <w:rPr>
          <w:b/>
          <w:sz w:val="28"/>
          <w:szCs w:val="28"/>
        </w:rPr>
        <w:t>1. Общие положения</w:t>
      </w:r>
    </w:p>
    <w:p w:rsidR="00107C6F" w:rsidRPr="00F02A28" w:rsidRDefault="00107C6F" w:rsidP="00107C6F">
      <w:pPr>
        <w:rPr>
          <w:b/>
        </w:rPr>
      </w:pPr>
    </w:p>
    <w:p w:rsidR="00107C6F" w:rsidRDefault="00107C6F" w:rsidP="00107C6F">
      <w:r>
        <w:tab/>
        <w:t xml:space="preserve">1.1. Настоящее Положение устанавливает единый порядок присвоения (изменения) наименований улицам, площадям, иным составным частям населенных пунктов, установление нумерации домов и установки указателей наименования улиц и номеров домов </w:t>
      </w:r>
      <w:r w:rsidR="00B66C9D">
        <w:t>Петровского</w:t>
      </w:r>
      <w:r>
        <w:t xml:space="preserve"> сельсовета </w:t>
      </w:r>
      <w:proofErr w:type="spellStart"/>
      <w:r>
        <w:t>Черемисиновского</w:t>
      </w:r>
      <w:proofErr w:type="spellEnd"/>
      <w:r>
        <w:t xml:space="preserve"> района.</w:t>
      </w:r>
    </w:p>
    <w:p w:rsidR="00107C6F" w:rsidRDefault="00107C6F" w:rsidP="00107C6F">
      <w:r>
        <w:tab/>
        <w:t>1.2. Положение разработано в соответствии с Конституцией Российской Федерации, Федеральным законом от 06.10.2003 № 131-ФЗ «Об общих принципах организации местного самоуправления Российской Федерации», Уставом</w:t>
      </w:r>
      <w:r w:rsidRPr="00F02A28">
        <w:t xml:space="preserve"> </w:t>
      </w:r>
      <w:r>
        <w:t>муниципального образования «</w:t>
      </w:r>
      <w:r w:rsidR="00B66C9D">
        <w:t>Петровский</w:t>
      </w:r>
      <w:r>
        <w:t xml:space="preserve"> сельсовет»</w:t>
      </w:r>
      <w:r w:rsidRPr="001E34DB">
        <w:t xml:space="preserve"> </w:t>
      </w:r>
      <w:proofErr w:type="spellStart"/>
      <w:r w:rsidRPr="001E34DB">
        <w:t>Черемисиновского</w:t>
      </w:r>
      <w:proofErr w:type="spellEnd"/>
      <w:r w:rsidRPr="001E34DB">
        <w:t xml:space="preserve"> района</w:t>
      </w:r>
      <w:r>
        <w:t xml:space="preserve"> Курской области </w:t>
      </w:r>
    </w:p>
    <w:p w:rsidR="00107C6F" w:rsidRDefault="00107C6F" w:rsidP="00107C6F">
      <w:r>
        <w:tab/>
        <w:t>1.3. Для обеспечения целей Положения используются следующие основные понятия:</w:t>
      </w:r>
    </w:p>
    <w:p w:rsidR="00107C6F" w:rsidRDefault="00107C6F" w:rsidP="00107C6F">
      <w:r>
        <w:t>- наименования (топонимы) - имена собственные, присваиваемые объектам и служащие для их выделения и распознавания;</w:t>
      </w:r>
    </w:p>
    <w:p w:rsidR="00107C6F" w:rsidRDefault="00107C6F" w:rsidP="00107C6F">
      <w:r>
        <w:t>- именные наименования (топонимы) - имена выдающихся государственных и общественных деятелей, других физических лиц, имеющих заслуги перед государством и муниципальным образованием «</w:t>
      </w:r>
      <w:r w:rsidR="00B66C9D">
        <w:t>Петровский</w:t>
      </w:r>
      <w:r>
        <w:t xml:space="preserve"> сельсовет»</w:t>
      </w:r>
      <w:r w:rsidRPr="001E34DB">
        <w:t xml:space="preserve"> </w:t>
      </w:r>
      <w:proofErr w:type="spellStart"/>
      <w:r w:rsidRPr="001E34DB">
        <w:t>Черемисиновского</w:t>
      </w:r>
      <w:proofErr w:type="spellEnd"/>
      <w:r w:rsidRPr="001E34DB">
        <w:t xml:space="preserve"> района</w:t>
      </w:r>
      <w:r>
        <w:t xml:space="preserve"> Курской области, присваиваемые объектам и служащие для их выделения и распознавания;</w:t>
      </w:r>
    </w:p>
    <w:p w:rsidR="00107C6F" w:rsidRDefault="00107C6F" w:rsidP="00107C6F">
      <w:r>
        <w:t>- установление наименований (топонимов) - присвоение наименований объектам, переименование объектов;</w:t>
      </w:r>
    </w:p>
    <w:p w:rsidR="00107C6F" w:rsidRDefault="00107C6F" w:rsidP="00107C6F">
      <w:r>
        <w:t>- нормализация наименований (топонимов)- определение наименований объектов в соответствии с правилами и традициями употребления топонимов в современном русском литературном языке;</w:t>
      </w:r>
    </w:p>
    <w:p w:rsidR="00107C6F" w:rsidRDefault="00107C6F" w:rsidP="00107C6F">
      <w:r>
        <w:t>- инициаторы присвоения наименований (переименований), далее - инициаторы - граждане, инициативная группа граждан, зарегистрированных по месту жительства на территории муниципального образования «</w:t>
      </w:r>
      <w:r w:rsidR="00B66C9D">
        <w:t>Петровский</w:t>
      </w:r>
      <w:r>
        <w:t xml:space="preserve"> сельсовет»</w:t>
      </w:r>
      <w:r w:rsidRPr="001E34DB">
        <w:t xml:space="preserve"> </w:t>
      </w:r>
      <w:proofErr w:type="spellStart"/>
      <w:r w:rsidRPr="001E34DB">
        <w:t>Черемисиновского</w:t>
      </w:r>
      <w:proofErr w:type="spellEnd"/>
      <w:r w:rsidRPr="001E34DB">
        <w:t xml:space="preserve"> района</w:t>
      </w:r>
      <w:r>
        <w:t xml:space="preserve"> Курской области, общественные организации, юридические лица, государственные органы и органы местного самоуправления;</w:t>
      </w:r>
    </w:p>
    <w:p w:rsidR="00107C6F" w:rsidRDefault="00107C6F" w:rsidP="00107C6F">
      <w:r>
        <w:t>- переименование названий (топонимов) - изменение в установленном порядке существующего названия;</w:t>
      </w:r>
    </w:p>
    <w:p w:rsidR="00107C6F" w:rsidRDefault="00107C6F" w:rsidP="00107C6F">
      <w:r>
        <w:t>- восстановление названий (топонимов) - присвоение объекту или части объекта ранее существующего названия;</w:t>
      </w:r>
    </w:p>
    <w:p w:rsidR="00107C6F" w:rsidRDefault="00107C6F" w:rsidP="00107C6F">
      <w:proofErr w:type="gramStart"/>
      <w:r>
        <w:t xml:space="preserve">- улица, проспект, переулок, проезд (далее - улицы) - поименованные градостроительные объекты, обеспечивающие транспортные и пешеходные связи между жилыми зонами, общественными центрами, кварталами, микрорайонами, имеющие линейные </w:t>
      </w:r>
      <w:r>
        <w:lastRenderedPageBreak/>
        <w:t>фиксированные по всей длине границы, их начало и окончание (обобщающее понятие для названий элементов улично-дорожной сети);</w:t>
      </w:r>
      <w:proofErr w:type="gramEnd"/>
    </w:p>
    <w:p w:rsidR="00107C6F" w:rsidRDefault="00107C6F" w:rsidP="00107C6F">
      <w:r>
        <w:t>- площадь - поименованный градостроительный объект, являющийся планировочным элементом, имеющий замкнутые границы.</w:t>
      </w:r>
    </w:p>
    <w:p w:rsidR="00107C6F" w:rsidRDefault="00107C6F" w:rsidP="00107C6F">
      <w:r>
        <w:t>- нумерация домов - способ присвоения строениям номеров на улице или в населенном пункте</w:t>
      </w:r>
      <w:proofErr w:type="gramStart"/>
      <w:r>
        <w:t>.</w:t>
      </w:r>
      <w:proofErr w:type="gramEnd"/>
      <w:r>
        <w:t xml:space="preserve"> </w:t>
      </w:r>
      <w:r>
        <w:br/>
        <w:t xml:space="preserve">- </w:t>
      </w:r>
      <w:proofErr w:type="gramStart"/>
      <w:r>
        <w:t>н</w:t>
      </w:r>
      <w:proofErr w:type="gramEnd"/>
      <w:r>
        <w:t>омер дома, здания, сооружения, корпуса - идентификатор здания, уникальный в некоторой окрестности (улицы, района), является частью адреса. Как правило, номер дома является целым положительным числом, к которому иногда добавляется буквенный индекс</w:t>
      </w:r>
      <w:proofErr w:type="gramStart"/>
      <w:r>
        <w:t>.</w:t>
      </w:r>
      <w:proofErr w:type="gramEnd"/>
      <w:r>
        <w:t xml:space="preserve"> </w:t>
      </w:r>
      <w:r>
        <w:br/>
        <w:t xml:space="preserve">- </w:t>
      </w:r>
      <w:proofErr w:type="gramStart"/>
      <w:r>
        <w:t>б</w:t>
      </w:r>
      <w:proofErr w:type="gramEnd"/>
      <w:r>
        <w:t xml:space="preserve">уквенный индекс - необязательная часть адреса, выраженная одной буквой русского алфавита (за исключением букв </w:t>
      </w:r>
      <w:r w:rsidRPr="00F300D7">
        <w:t>"ё", "</w:t>
      </w:r>
      <w:proofErr w:type="spellStart"/>
      <w:r w:rsidRPr="00F300D7">
        <w:t>з</w:t>
      </w:r>
      <w:proofErr w:type="spellEnd"/>
      <w:r w:rsidRPr="00F300D7">
        <w:t>", "</w:t>
      </w:r>
      <w:proofErr w:type="spellStart"/>
      <w:r w:rsidRPr="00F300D7">
        <w:t>й</w:t>
      </w:r>
      <w:proofErr w:type="spellEnd"/>
      <w:r w:rsidRPr="00F300D7">
        <w:t>", "</w:t>
      </w:r>
      <w:proofErr w:type="spellStart"/>
      <w:r w:rsidRPr="00F300D7">
        <w:t>ъ</w:t>
      </w:r>
      <w:proofErr w:type="spellEnd"/>
      <w:r w:rsidRPr="00F300D7">
        <w:t>", "</w:t>
      </w:r>
      <w:proofErr w:type="spellStart"/>
      <w:r w:rsidRPr="00F300D7">
        <w:t>ы</w:t>
      </w:r>
      <w:proofErr w:type="spellEnd"/>
      <w:r w:rsidRPr="00F300D7">
        <w:t>" и "</w:t>
      </w:r>
      <w:proofErr w:type="spellStart"/>
      <w:r w:rsidRPr="00F300D7">
        <w:t>ь</w:t>
      </w:r>
      <w:proofErr w:type="spellEnd"/>
      <w:r w:rsidRPr="00F300D7">
        <w:t>", а</w:t>
      </w:r>
      <w:r>
        <w:t xml:space="preserve"> также символ "/" - косая черта), используемая для расширения адресного пространства. </w:t>
      </w:r>
      <w:r>
        <w:br/>
        <w:t>- жилым домом признается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</w:t>
      </w:r>
      <w:proofErr w:type="gramStart"/>
      <w:r>
        <w:t>.</w:t>
      </w:r>
      <w:proofErr w:type="gramEnd"/>
      <w:r>
        <w:t xml:space="preserve"> </w:t>
      </w:r>
      <w:r>
        <w:br/>
        <w:t xml:space="preserve">- </w:t>
      </w:r>
      <w:proofErr w:type="gramStart"/>
      <w:r>
        <w:t>з</w:t>
      </w:r>
      <w:proofErr w:type="gramEnd"/>
      <w:r>
        <w:t>дание - физически неделимый архитектурно-строительный объект, строительное сооружение с помещениями, состоящее из несущих и ограждающих или совмещенных конструкций, образующих замкнутый объем, предназначенный для проживания или пребывания людей в зависимости от функционального назначения и для выполнения различных видов производственных процессов. Здание считается отдельным при обособленных несущих конструкциях фундаментов, стен и кровли. В противном случае объект рассматривается как часть здания</w:t>
      </w:r>
      <w:proofErr w:type="gramStart"/>
      <w:r>
        <w:t>.</w:t>
      </w:r>
      <w:proofErr w:type="gramEnd"/>
      <w:r>
        <w:t xml:space="preserve"> </w:t>
      </w:r>
      <w:r>
        <w:br/>
        <w:t xml:space="preserve">- </w:t>
      </w:r>
      <w:proofErr w:type="gramStart"/>
      <w:r>
        <w:t>к</w:t>
      </w:r>
      <w:proofErr w:type="gramEnd"/>
      <w:r>
        <w:t xml:space="preserve">орпус - отдельное здание в ряду нескольких или обособленная часть здания (корпуса жилых домов, учебные, административно-бытовые корпуса, общежития, расположенные на одной территории, корпуса гостиничных, спортивных больничных комплексов и др.). </w:t>
      </w:r>
      <w:r>
        <w:br/>
        <w:t>- сооружение - строение с индивидуально сформированной предметно-пространственной средой, предназначенное для организации в пространстве социальных процессов и их элементов (ангары, спортивные сооружения, мосты, эстакады, скважины и т.п.). Далее в тексте Положении под термином "сооружение" понимается строительное сооружение, не являющееся зданием.</w:t>
      </w:r>
      <w:r>
        <w:br/>
      </w:r>
    </w:p>
    <w:p w:rsidR="00107C6F" w:rsidRDefault="00107C6F" w:rsidP="00107C6F">
      <w:pPr>
        <w:jc w:val="center"/>
        <w:rPr>
          <w:b/>
          <w:bCs/>
        </w:rPr>
      </w:pPr>
      <w:r>
        <w:rPr>
          <w:b/>
          <w:bCs/>
        </w:rPr>
        <w:t xml:space="preserve">2. Компетенция Собрания депутатов </w:t>
      </w:r>
      <w:r w:rsidR="00B66C9D">
        <w:rPr>
          <w:b/>
          <w:bCs/>
        </w:rPr>
        <w:t>Петровского</w:t>
      </w:r>
      <w:r>
        <w:rPr>
          <w:b/>
          <w:bCs/>
        </w:rPr>
        <w:t xml:space="preserve"> сельсовета в области наименования, переименования и присвоения новых названий улицам, площадям и другим объектам</w:t>
      </w:r>
    </w:p>
    <w:p w:rsidR="00107C6F" w:rsidRDefault="00107C6F" w:rsidP="00107C6F"/>
    <w:p w:rsidR="00107C6F" w:rsidRDefault="00107C6F" w:rsidP="00107C6F">
      <w:r>
        <w:tab/>
        <w:t xml:space="preserve">К компетенции Собрания депутатов </w:t>
      </w:r>
      <w:r w:rsidR="00B66C9D">
        <w:t>Петровского</w:t>
      </w:r>
      <w:r>
        <w:t xml:space="preserve"> сельсовета в области наименования, переименования и присвоения новых названий улицам, площадям, переулкам и другим объектам относятся:</w:t>
      </w:r>
    </w:p>
    <w:p w:rsidR="00107C6F" w:rsidRDefault="00107C6F" w:rsidP="00107C6F">
      <w:r>
        <w:t>- осуществление контрольных функций по наименованию, переименованию и присвоению новых названий улицам, площадям и другим объектам путем их выявления, изменения, нормализации, учета и сохранения;</w:t>
      </w:r>
    </w:p>
    <w:p w:rsidR="00107C6F" w:rsidRDefault="00107C6F" w:rsidP="00107C6F">
      <w:r>
        <w:t xml:space="preserve">- координация деятельности администрации </w:t>
      </w:r>
      <w:r w:rsidR="00B66C9D">
        <w:t>Петровского</w:t>
      </w:r>
      <w:r>
        <w:t xml:space="preserve"> сельсовета в области наименования, переименования и присвоения новых названий улицам, площадям и другим объектам сельского поселения;</w:t>
      </w:r>
    </w:p>
    <w:p w:rsidR="00107C6F" w:rsidRDefault="00107C6F" w:rsidP="00107C6F">
      <w:r>
        <w:t>- определение единых требований, норм и правил по наименованию, переименованию и присвоению новых названий улицам, площадям и другим объектам;</w:t>
      </w:r>
    </w:p>
    <w:p w:rsidR="00107C6F" w:rsidRDefault="00107C6F" w:rsidP="00107C6F">
      <w:r>
        <w:t>- определение порядка финансирования работ в области наименования, переименования и присвоения новых названий улицам, площадям и другим объектам</w:t>
      </w:r>
      <w:r w:rsidRPr="00C3762A">
        <w:t xml:space="preserve"> </w:t>
      </w:r>
      <w:r>
        <w:t>муниципального образования «</w:t>
      </w:r>
      <w:r w:rsidR="00B66C9D">
        <w:t>Петровский</w:t>
      </w:r>
      <w:r>
        <w:t xml:space="preserve"> сельсовет»</w:t>
      </w:r>
      <w:r w:rsidRPr="001E34DB">
        <w:t xml:space="preserve"> </w:t>
      </w:r>
      <w:proofErr w:type="spellStart"/>
      <w:r w:rsidRPr="001E34DB">
        <w:t>Черемисиновского</w:t>
      </w:r>
      <w:proofErr w:type="spellEnd"/>
      <w:r w:rsidRPr="001E34DB">
        <w:t xml:space="preserve"> района</w:t>
      </w:r>
      <w:r>
        <w:t xml:space="preserve"> Курской области.</w:t>
      </w:r>
    </w:p>
    <w:p w:rsidR="00107C6F" w:rsidRDefault="00107C6F" w:rsidP="00107C6F"/>
    <w:p w:rsidR="00107C6F" w:rsidRDefault="00107C6F" w:rsidP="00107C6F"/>
    <w:p w:rsidR="00107C6F" w:rsidRDefault="00107C6F" w:rsidP="00107C6F">
      <w:pPr>
        <w:jc w:val="center"/>
        <w:rPr>
          <w:b/>
          <w:bCs/>
        </w:rPr>
      </w:pPr>
      <w:r>
        <w:rPr>
          <w:b/>
          <w:bCs/>
        </w:rPr>
        <w:t>3. Основания присвоения и переименования улиц, площадей и других</w:t>
      </w:r>
    </w:p>
    <w:p w:rsidR="00107C6F" w:rsidRDefault="00107C6F" w:rsidP="00107C6F">
      <w:pPr>
        <w:jc w:val="center"/>
        <w:rPr>
          <w:b/>
          <w:bCs/>
        </w:rPr>
      </w:pPr>
      <w:r>
        <w:rPr>
          <w:b/>
          <w:bCs/>
        </w:rPr>
        <w:t>составных частей населенных пунктов на территории поселения</w:t>
      </w:r>
    </w:p>
    <w:p w:rsidR="00107C6F" w:rsidRDefault="00107C6F" w:rsidP="00107C6F">
      <w:pPr>
        <w:rPr>
          <w:b/>
          <w:bCs/>
        </w:rPr>
      </w:pPr>
    </w:p>
    <w:p w:rsidR="00107C6F" w:rsidRDefault="00107C6F" w:rsidP="00107C6F">
      <w:r>
        <w:t xml:space="preserve"> </w:t>
      </w:r>
      <w:r>
        <w:tab/>
        <w:t xml:space="preserve">Присвоение и изменение наименований улицам, площадям и другим составным частям населенных пунктов (далее – объект) осуществляется на основании Постановления администрации </w:t>
      </w:r>
      <w:r w:rsidR="00B66C9D">
        <w:t>Петровского</w:t>
      </w:r>
      <w:r>
        <w:t xml:space="preserve"> сельсовета </w:t>
      </w:r>
      <w:proofErr w:type="spellStart"/>
      <w:r>
        <w:t>Черемисиновского</w:t>
      </w:r>
      <w:proofErr w:type="spellEnd"/>
      <w:r>
        <w:t xml:space="preserve"> района. </w:t>
      </w:r>
    </w:p>
    <w:p w:rsidR="00107C6F" w:rsidRDefault="00107C6F" w:rsidP="00107C6F">
      <w:pPr>
        <w:rPr>
          <w:color w:val="000000"/>
        </w:rPr>
      </w:pPr>
      <w:r>
        <w:tab/>
      </w:r>
      <w:r>
        <w:rPr>
          <w:color w:val="000000"/>
        </w:rPr>
        <w:t>Переименование объектов производится в исключительных случаях, а именно:</w:t>
      </w:r>
    </w:p>
    <w:p w:rsidR="00107C6F" w:rsidRDefault="00107C6F" w:rsidP="00107C6F">
      <w:pPr>
        <w:rPr>
          <w:color w:val="000000"/>
        </w:rPr>
      </w:pPr>
      <w:r>
        <w:rPr>
          <w:color w:val="000000"/>
        </w:rPr>
        <w:t>- при восстановлении исторически сложившегося наименования объекта, имеющего особую культурную ценность;</w:t>
      </w:r>
    </w:p>
    <w:p w:rsidR="00107C6F" w:rsidRDefault="00107C6F" w:rsidP="00107C6F">
      <w:pPr>
        <w:rPr>
          <w:color w:val="000000"/>
        </w:rPr>
      </w:pPr>
      <w:r>
        <w:rPr>
          <w:color w:val="000000"/>
        </w:rPr>
        <w:t>- при изменении статуса и (или) функционального назначения соответствующего объекта;</w:t>
      </w:r>
    </w:p>
    <w:p w:rsidR="00107C6F" w:rsidRDefault="00107C6F" w:rsidP="00107C6F">
      <w:pPr>
        <w:rPr>
          <w:color w:val="000000"/>
        </w:rPr>
      </w:pPr>
      <w:r>
        <w:rPr>
          <w:color w:val="000000"/>
        </w:rPr>
        <w:t>- в целях устранения дублирования наименований объектов в пределах территории сельского поселения - если объект обозначен аббревиатурой, наименованием с номером или многословным словосочетанием, вызывающим значительное неудобство для произношения;</w:t>
      </w:r>
    </w:p>
    <w:p w:rsidR="00107C6F" w:rsidRDefault="00107C6F" w:rsidP="00107C6F">
      <w:pPr>
        <w:rPr>
          <w:color w:val="000000"/>
        </w:rPr>
      </w:pPr>
      <w:r>
        <w:rPr>
          <w:color w:val="000000"/>
        </w:rPr>
        <w:t>- в случаях неоднократных обращений жителей поселения по вопросу переименования объекта.</w:t>
      </w:r>
    </w:p>
    <w:p w:rsidR="00107C6F" w:rsidRDefault="00107C6F" w:rsidP="00107C6F"/>
    <w:p w:rsidR="00107C6F" w:rsidRDefault="00107C6F" w:rsidP="00107C6F">
      <w:pPr>
        <w:jc w:val="center"/>
        <w:rPr>
          <w:b/>
          <w:bCs/>
        </w:rPr>
      </w:pPr>
      <w:r>
        <w:rPr>
          <w:b/>
          <w:bCs/>
        </w:rPr>
        <w:t>4. Порядок присвоения и переименования улиц, площадей и других</w:t>
      </w:r>
    </w:p>
    <w:p w:rsidR="00107C6F" w:rsidRDefault="00107C6F" w:rsidP="00107C6F">
      <w:pPr>
        <w:jc w:val="center"/>
        <w:rPr>
          <w:b/>
          <w:bCs/>
        </w:rPr>
      </w:pPr>
      <w:r>
        <w:rPr>
          <w:b/>
          <w:bCs/>
        </w:rPr>
        <w:t>составных частей населенных пунктов на территории поселения</w:t>
      </w:r>
    </w:p>
    <w:p w:rsidR="00107C6F" w:rsidRDefault="00107C6F" w:rsidP="00107C6F"/>
    <w:p w:rsidR="00107C6F" w:rsidRDefault="00107C6F" w:rsidP="00107C6F">
      <w:r>
        <w:tab/>
        <w:t xml:space="preserve">4.1. Для принятия решений о присвоении наименования (переименовании) улицам и иным составным частям населенных пунктов в администрации поселения постановлением администрации </w:t>
      </w:r>
      <w:r w:rsidR="00B66C9D">
        <w:t>Петровского</w:t>
      </w:r>
      <w:r>
        <w:t xml:space="preserve"> сельсовета создается постоянно действующая комиссия.</w:t>
      </w:r>
    </w:p>
    <w:p w:rsidR="00107C6F" w:rsidRDefault="00107C6F" w:rsidP="00107C6F">
      <w:r>
        <w:tab/>
        <w:t xml:space="preserve">4.2. Комиссия является коллегиальным органом и в своей работе руководствуется действующим законодательством Российской Федерации и настоящим Положением. </w:t>
      </w:r>
    </w:p>
    <w:p w:rsidR="00107C6F" w:rsidRDefault="00107C6F" w:rsidP="00107C6F">
      <w:r>
        <w:tab/>
        <w:t xml:space="preserve">4.3. Работа комиссии осуществляется по мере необходимости, на основании заявлений, поступивших от инициаторов наименования (переименования), заинтересованных в присвоении (изменении) наименования улицам либо иным составным частям населенных пунктов. </w:t>
      </w:r>
    </w:p>
    <w:p w:rsidR="00107C6F" w:rsidRDefault="00107C6F" w:rsidP="00107C6F">
      <w:r>
        <w:tab/>
        <w:t>4.4. Инициаторами наименования (переименования) представляются следующие документы:</w:t>
      </w:r>
    </w:p>
    <w:p w:rsidR="00107C6F" w:rsidRDefault="00107C6F" w:rsidP="00107C6F">
      <w:r>
        <w:t>- ходатайство о наименовании (переименовании) объекта;</w:t>
      </w:r>
    </w:p>
    <w:p w:rsidR="00107C6F" w:rsidRDefault="00107C6F" w:rsidP="00107C6F">
      <w:r>
        <w:t>- протоколы общих собраний трудовых коллективов, организаций, общественных объединений, собраний граждан по месту их жительства и других органов, возбудивших ходатайство;</w:t>
      </w:r>
    </w:p>
    <w:p w:rsidR="00107C6F" w:rsidRDefault="00107C6F" w:rsidP="00107C6F">
      <w:r>
        <w:t>- обоснование нового наименования объекта;</w:t>
      </w:r>
    </w:p>
    <w:p w:rsidR="00107C6F" w:rsidRDefault="00107C6F" w:rsidP="00107C6F">
      <w:r>
        <w:t xml:space="preserve">- расчет затрат, связанных с переименованием объектов. </w:t>
      </w:r>
    </w:p>
    <w:p w:rsidR="00107C6F" w:rsidRDefault="00107C6F" w:rsidP="00107C6F">
      <w:r>
        <w:tab/>
        <w:t>Предложения должны содержать следующие сведения:</w:t>
      </w:r>
    </w:p>
    <w:p w:rsidR="00107C6F" w:rsidRDefault="00107C6F" w:rsidP="00107C6F">
      <w:r>
        <w:t>- предполагаемое наименование объекта;</w:t>
      </w:r>
    </w:p>
    <w:p w:rsidR="00107C6F" w:rsidRDefault="00107C6F" w:rsidP="00107C6F">
      <w:r>
        <w:t>- карту-схему, на которой обозначается расположение объекта;</w:t>
      </w:r>
    </w:p>
    <w:p w:rsidR="00107C6F" w:rsidRDefault="00107C6F" w:rsidP="00107C6F">
      <w:r>
        <w:t>- местоположение улицы, размер и характер ее застройки;</w:t>
      </w:r>
    </w:p>
    <w:p w:rsidR="00107C6F" w:rsidRDefault="00107C6F" w:rsidP="00107C6F">
      <w:r>
        <w:t>- сведения об инициаторах, предложивших наименование (переименование) объекта, их адреса, телефоны и другие данные;</w:t>
      </w:r>
    </w:p>
    <w:p w:rsidR="00107C6F" w:rsidRDefault="00107C6F" w:rsidP="00107C6F">
      <w:r>
        <w:t xml:space="preserve">- при увековечивании памяти выдающихся людей прилагаются биографические справки об их жизни, деятельности и указываются их заслуги. </w:t>
      </w:r>
    </w:p>
    <w:p w:rsidR="00107C6F" w:rsidRDefault="00107C6F" w:rsidP="00107C6F">
      <w:r>
        <w:tab/>
        <w:t xml:space="preserve">4.5. </w:t>
      </w:r>
      <w:proofErr w:type="gramStart"/>
      <w:r>
        <w:t xml:space="preserve">В случае если улице, площади или иной составной части населенного пункта предлагается присвоить имя государственного или общественного деятеля, инициатор наименования (переименования) дополнительно подает в администрацию </w:t>
      </w:r>
      <w:r w:rsidR="00B66C9D">
        <w:t>Петровского</w:t>
      </w:r>
      <w:r>
        <w:t xml:space="preserve"> сельсовета пояснительную записку, содержащую подробные сведения о лице, чьим </w:t>
      </w:r>
      <w:r>
        <w:lastRenderedPageBreak/>
        <w:t>именем предлагается назвать улицу, площадь или другую составную часть населенного пункта, и связь указанного лица с данной местностью.</w:t>
      </w:r>
      <w:proofErr w:type="gramEnd"/>
    </w:p>
    <w:p w:rsidR="00107C6F" w:rsidRDefault="00107C6F" w:rsidP="00107C6F">
      <w:r>
        <w:tab/>
        <w:t xml:space="preserve">4.6. Комиссией рассматривается заявление, поданное лицами, указанными в пункте 4.3. Положения, и по результатам рассмотрения выносится заключение о возможности (невозможности) присвоения наименования (переименования) улиц и иных составных частей населенных пунктов, на </w:t>
      </w:r>
      <w:proofErr w:type="gramStart"/>
      <w:r>
        <w:t>основании</w:t>
      </w:r>
      <w:proofErr w:type="gramEnd"/>
      <w:r>
        <w:t xml:space="preserve"> которого администрация выносит соответствующее Постановление.</w:t>
      </w:r>
    </w:p>
    <w:p w:rsidR="00107C6F" w:rsidRDefault="00107C6F" w:rsidP="00107C6F"/>
    <w:p w:rsidR="00107C6F" w:rsidRPr="00886046" w:rsidRDefault="00107C6F" w:rsidP="00107C6F">
      <w:pPr>
        <w:jc w:val="center"/>
        <w:rPr>
          <w:b/>
        </w:rPr>
      </w:pPr>
      <w:r w:rsidRPr="00886046">
        <w:rPr>
          <w:b/>
        </w:rPr>
        <w:t>5. Порядок установления нумерации домов на территории сельского поселения</w:t>
      </w:r>
      <w:r w:rsidRPr="00886046">
        <w:rPr>
          <w:b/>
        </w:rPr>
        <w:br/>
      </w:r>
    </w:p>
    <w:p w:rsidR="00107C6F" w:rsidRPr="004573C2" w:rsidRDefault="00107C6F" w:rsidP="00107C6F">
      <w:r w:rsidRPr="00886046">
        <w:t xml:space="preserve">5.1. Основанием для установления нумерации домов на территории сельского поселения </w:t>
      </w:r>
      <w:r w:rsidR="00B66C9D">
        <w:t>Петровский</w:t>
      </w:r>
      <w:r w:rsidRPr="00886046">
        <w:t xml:space="preserve"> сельсовет является: </w:t>
      </w:r>
      <w:r w:rsidRPr="00886046">
        <w:br/>
        <w:t xml:space="preserve">- отсутствие номера у жилого дома, здания или сооружения; </w:t>
      </w:r>
      <w:r w:rsidRPr="00886046">
        <w:br/>
        <w:t xml:space="preserve">- прием в эксплуатацию вновь построенных жилых домов, зданий или сооружений; </w:t>
      </w:r>
      <w:r w:rsidRPr="00886046">
        <w:br/>
        <w:t xml:space="preserve">- в других случаях, когда этого требуют мероприятия по вопросам административно-территориального устройства. </w:t>
      </w:r>
      <w:r w:rsidRPr="00886046">
        <w:br/>
        <w:t xml:space="preserve">   5.2. Для издания постано</w:t>
      </w:r>
      <w:r>
        <w:t>вления Администрации</w:t>
      </w:r>
      <w:r w:rsidRPr="00886046">
        <w:t xml:space="preserve"> </w:t>
      </w:r>
      <w:r w:rsidR="00B66C9D">
        <w:t>Петровского</w:t>
      </w:r>
      <w:r w:rsidRPr="00886046">
        <w:t xml:space="preserve"> сельсовет</w:t>
      </w:r>
      <w:r>
        <w:t>а</w:t>
      </w:r>
      <w:r w:rsidRPr="00886046">
        <w:t xml:space="preserve"> об установлении нумерации домов, гражданам или руководителям предприятий, организаций, учреждений необходимо представить в администрацию сельского поселения </w:t>
      </w:r>
      <w:r w:rsidR="00B66C9D">
        <w:t>Петровский</w:t>
      </w:r>
      <w:r w:rsidRPr="00886046">
        <w:t xml:space="preserve"> сельсовет следующие документы: </w:t>
      </w:r>
      <w:r w:rsidRPr="00886046">
        <w:br/>
        <w:t xml:space="preserve">   - Заявление </w:t>
      </w:r>
      <w:r>
        <w:t>на имя Главы</w:t>
      </w:r>
      <w:r w:rsidRPr="00886046">
        <w:t xml:space="preserve"> </w:t>
      </w:r>
      <w:r w:rsidR="00B66C9D">
        <w:t>Петровского</w:t>
      </w:r>
      <w:r w:rsidRPr="00886046">
        <w:t xml:space="preserve"> сельсовет</w:t>
      </w:r>
      <w:r>
        <w:t>а</w:t>
      </w:r>
      <w:r w:rsidRPr="00886046">
        <w:t xml:space="preserve">; </w:t>
      </w:r>
      <w:r w:rsidRPr="00886046">
        <w:br/>
        <w:t xml:space="preserve">   - Свидетельство о государственной регистрации права на земельный участок; или </w:t>
      </w:r>
      <w:r w:rsidRPr="00886046">
        <w:br/>
        <w:t xml:space="preserve">   - Свидетельство на право собственности на землю </w:t>
      </w:r>
      <w:r w:rsidRPr="00886046">
        <w:br/>
        <w:t xml:space="preserve">   - Копия договора аренды земельного участка; </w:t>
      </w:r>
      <w:r w:rsidRPr="00886046">
        <w:br/>
        <w:t xml:space="preserve">   - Кадастровая выписка о земельном участке (выписка из государственного кадастра недвижимости); </w:t>
      </w:r>
      <w:r w:rsidRPr="00886046">
        <w:br/>
        <w:t xml:space="preserve">   - Разрешение на строительство; </w:t>
      </w:r>
      <w:r w:rsidRPr="00886046">
        <w:br/>
        <w:t xml:space="preserve">   - Технический паспорт на объе</w:t>
      </w:r>
      <w:proofErr w:type="gramStart"/>
      <w:r w:rsidRPr="00886046">
        <w:t>кт стр</w:t>
      </w:r>
      <w:proofErr w:type="gramEnd"/>
      <w:r w:rsidRPr="00886046">
        <w:t xml:space="preserve">оительства; </w:t>
      </w:r>
      <w:r w:rsidRPr="00886046">
        <w:br/>
        <w:t xml:space="preserve">   5.3. Перечень представляемых документов, в соответствии с п. 5.2. настоящего Положения, не является обязательным при установлении нумерации жилых домов, зданий, сооружений ранее построенных. </w:t>
      </w:r>
      <w:r w:rsidRPr="00886046">
        <w:br/>
        <w:t xml:space="preserve">   5.4. </w:t>
      </w:r>
      <w:proofErr w:type="gramStart"/>
      <w:r w:rsidRPr="00886046">
        <w:t>Нумерация домов, зданий, сооружений производится от главного въезда на территорию населенного пункта, при этом четные номера находятся по правую сторону, нечетные - по левую.</w:t>
      </w:r>
      <w:proofErr w:type="gramEnd"/>
      <w:r w:rsidRPr="00886046">
        <w:t xml:space="preserve"> Присвоение номеров объектам в населенных пунктах, расположенным вдоль дороги по одной стороне, а также в населенных </w:t>
      </w:r>
      <w:proofErr w:type="gramStart"/>
      <w:r w:rsidRPr="00886046">
        <w:t>пунктах</w:t>
      </w:r>
      <w:proofErr w:type="gramEnd"/>
      <w:r w:rsidRPr="00886046">
        <w:t xml:space="preserve"> не имеющих четкого определения улицы и с небольшим количеством домовладений осуществляется в порядке нарастания чисел от начала населенного пункта.</w:t>
      </w:r>
      <w:r w:rsidRPr="00886046">
        <w:br/>
        <w:t xml:space="preserve">   5.5. Нумерацию зданий, расположенных между двумя уже имеющими номер зданиями с последовательными номерами, производить, используя меньший номер соответствующего объекта, с добавлением к нему буквенного индекса. </w:t>
      </w:r>
      <w:r w:rsidRPr="00886046">
        <w:br/>
        <w:t xml:space="preserve">   5.6. Дома, расположенные в глубине застройки, получают номер дома, расположенного на улице, за которым они расположены с добавлением буквенного индекса. </w:t>
      </w:r>
      <w:r w:rsidRPr="00886046">
        <w:br/>
        <w:t xml:space="preserve">   5.7. Прочим (неосновным) зданиям, строениям, сооружениям, расположенным на территории владения, присваивается литера номера основного здания. </w:t>
      </w:r>
      <w:r w:rsidRPr="00886046">
        <w:br/>
        <w:t xml:space="preserve">   5.8. Встроенным и пристроенным объектам, которые имеют другое функциональное назначение, чем само здание, в исключительных случаях, может быть установлена нумерация как самостоятельному зданию. </w:t>
      </w:r>
      <w:r w:rsidRPr="00886046">
        <w:br/>
        <w:t xml:space="preserve">   5.9. Сооружениям присваивается адрес владения (земельного участка в случае отсутствия основного здания), на котором они расположены, с добавлением указателя "сооружения</w:t>
      </w:r>
      <w:proofErr w:type="gramStart"/>
      <w:r w:rsidRPr="00886046">
        <w:t xml:space="preserve">." </w:t>
      </w:r>
      <w:proofErr w:type="gramEnd"/>
      <w:r w:rsidRPr="00886046">
        <w:t xml:space="preserve">и номера сооружения. </w:t>
      </w:r>
      <w:r w:rsidRPr="00886046">
        <w:br/>
        <w:t xml:space="preserve">   5.10. Нумерация подъездов в многоквартирных домах осуществляется последовательно по порядку номеров каждого дома (отсчет производится слева направо при ориентации на </w:t>
      </w:r>
      <w:r w:rsidRPr="00886046">
        <w:lastRenderedPageBreak/>
        <w:t xml:space="preserve">фасад со стороны входов в подъезд дома). </w:t>
      </w:r>
      <w:r w:rsidRPr="00886046">
        <w:br/>
        <w:t xml:space="preserve">   5.11. Номера квартир устанавливаются последовательно по подъездам.</w:t>
      </w:r>
      <w:r w:rsidRPr="00886046">
        <w:br/>
      </w:r>
    </w:p>
    <w:p w:rsidR="00107C6F" w:rsidRDefault="00107C6F" w:rsidP="00107C6F">
      <w:pPr>
        <w:jc w:val="center"/>
        <w:rPr>
          <w:b/>
          <w:bCs/>
        </w:rPr>
      </w:pPr>
      <w:r>
        <w:rPr>
          <w:b/>
          <w:bCs/>
        </w:rPr>
        <w:t>6. Правила установки указателей наименования улиц и номерами домов</w:t>
      </w:r>
    </w:p>
    <w:p w:rsidR="00107C6F" w:rsidRDefault="00107C6F" w:rsidP="00107C6F">
      <w:pPr>
        <w:rPr>
          <w:b/>
          <w:bCs/>
        </w:rPr>
      </w:pPr>
    </w:p>
    <w:p w:rsidR="00107C6F" w:rsidRDefault="00107C6F" w:rsidP="00107C6F">
      <w:r>
        <w:t>6.1. Аншлаги, номерные знаки размещаются на фасадах объектов в соответствии со следующими требованиями:</w:t>
      </w:r>
    </w:p>
    <w:p w:rsidR="00107C6F" w:rsidRDefault="00107C6F" w:rsidP="00107C6F">
      <w:r w:rsidRPr="00C00C1E">
        <w:t>- совмещенный указатель наименования улицы или населенного пункта и ном</w:t>
      </w:r>
      <w:r>
        <w:t>ера дома, строения сооружения  устанавливаются на стенах зданий расположенных</w:t>
      </w:r>
      <w:r w:rsidRPr="007C5FEA">
        <w:t xml:space="preserve"> </w:t>
      </w:r>
      <w:r>
        <w:t>в начале населенного пункта;</w:t>
      </w:r>
    </w:p>
    <w:p w:rsidR="00107C6F" w:rsidRDefault="00107C6F" w:rsidP="00107C6F">
      <w:r>
        <w:t>-  на перекрестках</w:t>
      </w:r>
      <w:r w:rsidRPr="000F5FD5">
        <w:t xml:space="preserve"> </w:t>
      </w:r>
      <w:r w:rsidRPr="00C00C1E">
        <w:t>совмещенный указатель наименования улицы или населенного пункта и ном</w:t>
      </w:r>
      <w:r>
        <w:t>ера дома устанавливается с обеих сторон квартала;</w:t>
      </w:r>
    </w:p>
    <w:p w:rsidR="00107C6F" w:rsidRDefault="00107C6F" w:rsidP="00107C6F">
      <w:r>
        <w:t>- высота цифр, обозначающих номер объекта, должна быть 30 - 35 см; для индивидуальных жилых домов высота цифр - 15 - 20 см;</w:t>
      </w:r>
    </w:p>
    <w:p w:rsidR="00107C6F" w:rsidRDefault="00107C6F" w:rsidP="00107C6F">
      <w:r>
        <w:t>- номерные знаки располагают на отдельных строениях (корпусах) на левой стороне фасада.</w:t>
      </w:r>
    </w:p>
    <w:p w:rsidR="00107C6F" w:rsidRDefault="00107C6F" w:rsidP="00107C6F">
      <w:pPr>
        <w:rPr>
          <w:color w:val="000000"/>
        </w:rPr>
      </w:pPr>
      <w:r>
        <w:tab/>
        <w:t xml:space="preserve">Левую и правую стороны дома следует определять со стороны </w:t>
      </w:r>
      <w:r>
        <w:rPr>
          <w:color w:val="000000"/>
        </w:rPr>
        <w:t>сельского или внутриквартального проезда.</w:t>
      </w:r>
    </w:p>
    <w:p w:rsidR="00107C6F" w:rsidRDefault="00107C6F" w:rsidP="00107C6F">
      <w:r>
        <w:t xml:space="preserve">   6.2. Указатели, фонари и номерные знаки следует устанавливать на высоте от 2,5 до 3,5 м от уровня земли на расстоянии не более 1 м от угла здания.</w:t>
      </w:r>
    </w:p>
    <w:p w:rsidR="00107C6F" w:rsidRDefault="00107C6F" w:rsidP="00107C6F">
      <w:pPr>
        <w:adjustRightInd w:val="0"/>
        <w:rPr>
          <w:rFonts w:cs="Arial"/>
          <w:color w:val="000000"/>
        </w:rPr>
      </w:pPr>
      <w:r>
        <w:rPr>
          <w:rFonts w:cs="Arial"/>
        </w:rPr>
        <w:t xml:space="preserve">   </w:t>
      </w:r>
      <w:r w:rsidRPr="0005400E">
        <w:rPr>
          <w:rFonts w:cs="Arial"/>
        </w:rPr>
        <w:t>6.3.</w:t>
      </w:r>
      <w:r>
        <w:rPr>
          <w:rFonts w:cs="Arial"/>
        </w:rPr>
        <w:t xml:space="preserve"> </w:t>
      </w:r>
      <w:r w:rsidRPr="0005400E">
        <w:rPr>
          <w:rFonts w:cs="Arial"/>
        </w:rPr>
        <w:t xml:space="preserve">Приобретение номерных знаков, организация установки и ремонт элементов адресного хозяйства </w:t>
      </w:r>
      <w:r>
        <w:rPr>
          <w:rFonts w:cs="Arial"/>
        </w:rPr>
        <w:t xml:space="preserve">для индивидуальных жилых домов </w:t>
      </w:r>
      <w:r w:rsidRPr="0005400E">
        <w:rPr>
          <w:rFonts w:cs="Arial"/>
        </w:rPr>
        <w:t>осуществляется за счет средств местного бюджета.</w:t>
      </w:r>
      <w:r>
        <w:rPr>
          <w:rFonts w:cs="Arial"/>
        </w:rPr>
        <w:t xml:space="preserve"> </w:t>
      </w:r>
      <w:r w:rsidRPr="0005400E">
        <w:rPr>
          <w:rFonts w:cs="Arial"/>
        </w:rPr>
        <w:t xml:space="preserve">Приобретение номерных знаков, организация установки и ремонт элементов адресного хозяйства </w:t>
      </w:r>
      <w:r>
        <w:rPr>
          <w:rFonts w:cs="Arial"/>
        </w:rPr>
        <w:t xml:space="preserve">для объектов недвижимости юридических лиц </w:t>
      </w:r>
      <w:r w:rsidRPr="0005400E">
        <w:rPr>
          <w:rFonts w:cs="Arial"/>
        </w:rPr>
        <w:t>осуществляет</w:t>
      </w:r>
      <w:r>
        <w:rPr>
          <w:rFonts w:cs="Arial"/>
        </w:rPr>
        <w:t>ся за счет средств юридических лиц</w:t>
      </w:r>
      <w:r w:rsidRPr="0005400E">
        <w:rPr>
          <w:rFonts w:cs="Arial"/>
        </w:rPr>
        <w:t>.</w:t>
      </w:r>
      <w:r>
        <w:rPr>
          <w:rFonts w:cs="Arial"/>
        </w:rPr>
        <w:t xml:space="preserve"> </w:t>
      </w:r>
    </w:p>
    <w:p w:rsidR="00107C6F" w:rsidRPr="00E2305D" w:rsidRDefault="00107C6F" w:rsidP="00107C6F">
      <w:pPr>
        <w:adjustRightInd w:val="0"/>
        <w:rPr>
          <w:rFonts w:cs="Arial"/>
          <w:color w:val="000000"/>
        </w:rPr>
      </w:pPr>
      <w:r w:rsidRPr="00E2305D">
        <w:rPr>
          <w:rFonts w:cs="Arial"/>
          <w:color w:val="000000"/>
        </w:rPr>
        <w:t xml:space="preserve">   6.4.</w:t>
      </w:r>
      <w:r w:rsidRPr="00E2305D">
        <w:rPr>
          <w:rFonts w:cs="Times New Roman"/>
        </w:rPr>
        <w:t xml:space="preserve">  Ответственность за чистоту, неисправное состояние или отсутствие домовых знаков, размещение домовых знаков неустановленного образца, нарушение порядка нумерации зданий несут юридические и физические лица, являющиеся собственниками, владельцами или пользователями здания в соответствии с законодательством Российской Фед</w:t>
      </w:r>
      <w:r>
        <w:rPr>
          <w:rFonts w:cs="Times New Roman"/>
        </w:rPr>
        <w:t>ерации</w:t>
      </w:r>
      <w:r w:rsidRPr="00E2305D">
        <w:rPr>
          <w:rFonts w:cs="Times New Roman"/>
        </w:rPr>
        <w:t>.</w:t>
      </w:r>
      <w:r w:rsidRPr="00E2305D">
        <w:rPr>
          <w:rFonts w:cs="Times New Roman"/>
        </w:rPr>
        <w:br/>
      </w:r>
    </w:p>
    <w:p w:rsidR="00107C6F" w:rsidRPr="00D66098" w:rsidRDefault="00107C6F" w:rsidP="00107C6F">
      <w:pPr>
        <w:ind w:left="-360"/>
        <w:jc w:val="both"/>
      </w:pPr>
    </w:p>
    <w:p w:rsidR="00107C6F" w:rsidRPr="00D66098" w:rsidRDefault="00107C6F" w:rsidP="00107C6F">
      <w:pPr>
        <w:ind w:left="-360"/>
        <w:jc w:val="both"/>
        <w:rPr>
          <w:rFonts w:cs="Arial"/>
        </w:rPr>
      </w:pPr>
    </w:p>
    <w:p w:rsidR="00107C6F" w:rsidRDefault="00107C6F" w:rsidP="00107C6F">
      <w:pPr>
        <w:rPr>
          <w:bCs/>
        </w:rPr>
      </w:pPr>
    </w:p>
    <w:p w:rsidR="00107C6F" w:rsidRDefault="00107C6F" w:rsidP="00107C6F">
      <w:pPr>
        <w:rPr>
          <w:bCs/>
        </w:rPr>
      </w:pPr>
    </w:p>
    <w:p w:rsidR="00107C6F" w:rsidRDefault="00107C6F" w:rsidP="00107C6F">
      <w:pPr>
        <w:rPr>
          <w:bCs/>
        </w:rPr>
      </w:pPr>
    </w:p>
    <w:p w:rsidR="00107C6F" w:rsidRDefault="00107C6F" w:rsidP="00107C6F">
      <w:pPr>
        <w:rPr>
          <w:bCs/>
        </w:rPr>
      </w:pPr>
    </w:p>
    <w:p w:rsidR="00107C6F" w:rsidRDefault="00107C6F" w:rsidP="00107C6F">
      <w:pPr>
        <w:rPr>
          <w:bCs/>
        </w:rPr>
      </w:pPr>
    </w:p>
    <w:p w:rsidR="00107C6F" w:rsidRDefault="00107C6F" w:rsidP="00107C6F">
      <w:pPr>
        <w:rPr>
          <w:bCs/>
        </w:rPr>
      </w:pPr>
    </w:p>
    <w:p w:rsidR="00107C6F" w:rsidRDefault="00107C6F" w:rsidP="00107C6F">
      <w:pPr>
        <w:rPr>
          <w:bCs/>
        </w:rPr>
      </w:pPr>
    </w:p>
    <w:p w:rsidR="00107C6F" w:rsidRDefault="00107C6F" w:rsidP="00107C6F">
      <w:pPr>
        <w:rPr>
          <w:bCs/>
        </w:rPr>
      </w:pPr>
    </w:p>
    <w:p w:rsidR="00107C6F" w:rsidRDefault="00107C6F" w:rsidP="00107C6F">
      <w:pPr>
        <w:rPr>
          <w:bCs/>
        </w:rPr>
      </w:pPr>
    </w:p>
    <w:p w:rsidR="00107C6F" w:rsidRDefault="00107C6F" w:rsidP="00107C6F">
      <w:pPr>
        <w:rPr>
          <w:bCs/>
        </w:rPr>
      </w:pPr>
    </w:p>
    <w:p w:rsidR="00107C6F" w:rsidRDefault="00107C6F" w:rsidP="00107C6F">
      <w:pPr>
        <w:rPr>
          <w:bCs/>
        </w:rPr>
      </w:pPr>
    </w:p>
    <w:p w:rsidR="00107C6F" w:rsidRDefault="00107C6F" w:rsidP="00107C6F">
      <w:pPr>
        <w:rPr>
          <w:bCs/>
        </w:rPr>
      </w:pPr>
    </w:p>
    <w:p w:rsidR="000A6E22" w:rsidRDefault="000A6E22"/>
    <w:sectPr w:rsidR="000A6E22" w:rsidSect="000A6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C6F"/>
    <w:rsid w:val="000A6E22"/>
    <w:rsid w:val="00107C6F"/>
    <w:rsid w:val="001E7FA4"/>
    <w:rsid w:val="00B66C9D"/>
    <w:rsid w:val="00EE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6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next w:val="a"/>
    <w:rsid w:val="00107C6F"/>
    <w:pPr>
      <w:widowControl w:val="0"/>
      <w:autoSpaceDE w:val="0"/>
    </w:pPr>
    <w:rPr>
      <w:rFonts w:ascii="Arial" w:eastAsia="Arial" w:hAnsi="Arial" w:cs="Arial"/>
      <w:b/>
      <w:bCs/>
      <w:kern w:val="1"/>
      <w:sz w:val="20"/>
      <w:szCs w:val="20"/>
    </w:rPr>
  </w:style>
  <w:style w:type="paragraph" w:customStyle="1" w:styleId="ConsPlusNormal">
    <w:name w:val="ConsPlusNormal"/>
    <w:next w:val="a"/>
    <w:rsid w:val="00107C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6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2281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</dc:creator>
  <cp:lastModifiedBy>Name</cp:lastModifiedBy>
  <cp:revision>2</cp:revision>
  <cp:lastPrinted>2015-07-28T09:22:00Z</cp:lastPrinted>
  <dcterms:created xsi:type="dcterms:W3CDTF">2015-07-28T09:23:00Z</dcterms:created>
  <dcterms:modified xsi:type="dcterms:W3CDTF">2015-07-28T09:23:00Z</dcterms:modified>
</cp:coreProperties>
</file>